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1669CB39" w:rsidR="005152E3" w:rsidRPr="00980EC6" w:rsidRDefault="00980EC6" w:rsidP="0061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EC6">
              <w:rPr>
                <w:rFonts w:ascii="Times New Roman" w:hAnsi="Times New Roman" w:cs="Times New Roman"/>
                <w:sz w:val="24"/>
                <w:szCs w:val="24"/>
              </w:rPr>
              <w:t>Основы органолептического и сенсорного анализа питьевой воды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5BDD992F" w:rsidR="005152E3" w:rsidRPr="000F04D3" w:rsidRDefault="0026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лабораторные исследования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19DD63C6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74B3E5AF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7C2E8B1C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0443EF81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55BBFF1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33C95477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14:paraId="7D694087" w14:textId="35230E80" w:rsidR="005152E3" w:rsidRPr="000F04D3" w:rsidRDefault="0098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EC6">
              <w:rPr>
                <w:rFonts w:ascii="Times New Roman" w:hAnsi="Times New Roman" w:cs="Times New Roman"/>
                <w:sz w:val="24"/>
                <w:szCs w:val="24"/>
              </w:rPr>
              <w:t>Врач-специалист учреждения госсанэпидслужбы, врач по санитарно-гигиеническим лабораторным исследованиям, химик-эксперт медицинской организации, инженер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6EA7EF9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8F35BDB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60110" w14:paraId="0E731DD6" w14:textId="77777777" w:rsidTr="005152E3">
        <w:tc>
          <w:tcPr>
            <w:tcW w:w="4672" w:type="dxa"/>
          </w:tcPr>
          <w:p w14:paraId="3020862A" w14:textId="6D6BE3EF" w:rsidR="00260110" w:rsidRPr="000F04D3" w:rsidRDefault="0026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1ED0648F" w14:textId="77777777" w:rsidR="00980EC6" w:rsidRDefault="00980EC6" w:rsidP="00980EC6">
            <w:pPr>
              <w:rPr>
                <w:rFonts w:ascii="Times New Roman" w:hAnsi="Times New Roman"/>
                <w:sz w:val="24"/>
                <w:szCs w:val="24"/>
              </w:rPr>
            </w:pPr>
            <w:r w:rsidRPr="00980EC6">
              <w:rPr>
                <w:rFonts w:ascii="Times New Roman" w:hAnsi="Times New Roman"/>
                <w:sz w:val="24"/>
                <w:szCs w:val="24"/>
              </w:rPr>
              <w:t>Психофизиологические основы органолептического анализа</w:t>
            </w:r>
          </w:p>
          <w:p w14:paraId="6C0AFDB2" w14:textId="3BAE87EF" w:rsidR="00980EC6" w:rsidRPr="00980EC6" w:rsidRDefault="00980EC6" w:rsidP="00980EC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80EC6">
              <w:rPr>
                <w:rFonts w:ascii="Times New Roman" w:hAnsi="Times New Roman"/>
                <w:sz w:val="24"/>
                <w:szCs w:val="24"/>
              </w:rPr>
              <w:t>Теоретические основы органолептического анализа воды</w:t>
            </w:r>
          </w:p>
          <w:p w14:paraId="7CB38BF9" w14:textId="77777777" w:rsidR="00980EC6" w:rsidRPr="00980EC6" w:rsidRDefault="00980EC6" w:rsidP="00980EC6">
            <w:pPr>
              <w:rPr>
                <w:rFonts w:ascii="Times New Roman" w:hAnsi="Times New Roman"/>
                <w:sz w:val="24"/>
                <w:szCs w:val="24"/>
              </w:rPr>
            </w:pPr>
            <w:r w:rsidRPr="00980EC6">
              <w:rPr>
                <w:rFonts w:ascii="Times New Roman" w:hAnsi="Times New Roman"/>
                <w:sz w:val="24"/>
                <w:szCs w:val="24"/>
              </w:rPr>
              <w:t>Основные методы анализа воды</w:t>
            </w:r>
          </w:p>
          <w:p w14:paraId="6AC7CF93" w14:textId="0F0DC878" w:rsidR="00260110" w:rsidRPr="000F04D3" w:rsidRDefault="00980EC6" w:rsidP="0098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EC6">
              <w:rPr>
                <w:rFonts w:ascii="Times New Roman" w:hAnsi="Times New Roman"/>
                <w:sz w:val="24"/>
                <w:szCs w:val="24"/>
              </w:rPr>
              <w:t>Органолептический анализ воды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7DCCD4A9" w:rsidR="005152E3" w:rsidRPr="000F04D3" w:rsidRDefault="00980EC6" w:rsidP="0098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EC6">
              <w:rPr>
                <w:rFonts w:ascii="Times New Roman" w:hAnsi="Times New Roman" w:cs="Times New Roman"/>
                <w:sz w:val="24"/>
                <w:szCs w:val="24"/>
              </w:rPr>
              <w:t>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EC6">
              <w:rPr>
                <w:rFonts w:ascii="Times New Roman" w:hAnsi="Times New Roman" w:cs="Times New Roman"/>
                <w:sz w:val="24"/>
                <w:szCs w:val="24"/>
              </w:rPr>
              <w:t xml:space="preserve"> форм и методов органолептического и сенсорного анализа питьевой воды</w:t>
            </w:r>
          </w:p>
        </w:tc>
      </w:tr>
    </w:tbl>
    <w:p w14:paraId="1F504B63" w14:textId="77777777" w:rsidR="00836767" w:rsidRDefault="00980EC6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A78B1"/>
    <w:rsid w:val="000F04D3"/>
    <w:rsid w:val="00260110"/>
    <w:rsid w:val="00354D7C"/>
    <w:rsid w:val="00423D57"/>
    <w:rsid w:val="004F0F2C"/>
    <w:rsid w:val="005152E3"/>
    <w:rsid w:val="00615A55"/>
    <w:rsid w:val="00685DD7"/>
    <w:rsid w:val="00763555"/>
    <w:rsid w:val="007C25FC"/>
    <w:rsid w:val="00861B45"/>
    <w:rsid w:val="008A57EC"/>
    <w:rsid w:val="00980EC6"/>
    <w:rsid w:val="00B118F7"/>
    <w:rsid w:val="00B60D32"/>
    <w:rsid w:val="00EA1D2E"/>
    <w:rsid w:val="00F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HP</cp:lastModifiedBy>
  <cp:revision>3</cp:revision>
  <dcterms:created xsi:type="dcterms:W3CDTF">2022-04-04T19:31:00Z</dcterms:created>
  <dcterms:modified xsi:type="dcterms:W3CDTF">2022-04-04T19:36:00Z</dcterms:modified>
</cp:coreProperties>
</file>